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3E2B" w:rsidRDefault="00503E2B" w:rsidP="00503E2B">
      <w:pPr>
        <w:pStyle w:val="a3"/>
        <w:jc w:val="both"/>
        <w:rPr>
          <w:rFonts w:ascii="Arial" w:hAnsi="Arial" w:cs="Arial"/>
          <w:sz w:val="20"/>
          <w:szCs w:val="20"/>
        </w:rPr>
      </w:pPr>
      <w:r>
        <w:t>15 ноября 2017г. в Гимназии №1507 прошел третий семинар для учителей, преподающих курс ОРКСЭ (Основы религиозных культур и светской этики). Присутствовало 14 человек: 6 учителей по основам православной культуры,  6 учителей по основам светской этики, 2 учителя по Основам мировых религиозных культур.</w:t>
      </w:r>
    </w:p>
    <w:p w:rsidR="00503E2B" w:rsidRDefault="00503E2B" w:rsidP="00503E2B">
      <w:pPr>
        <w:pStyle w:val="a3"/>
        <w:jc w:val="both"/>
      </w:pPr>
      <w:r w:rsidRPr="00971C3E">
        <w:t>Семинар провели общественные методисты. От храма</w:t>
      </w:r>
      <w:r w:rsidR="006A5D88">
        <w:t xml:space="preserve"> </w:t>
      </w:r>
      <w:proofErr w:type="spellStart"/>
      <w:r w:rsidR="006A5D88">
        <w:t>Живоначальной</w:t>
      </w:r>
      <w:proofErr w:type="spellEnd"/>
      <w:r w:rsidR="006A5D88">
        <w:t xml:space="preserve"> Троицы в Конькове</w:t>
      </w:r>
      <w:r w:rsidRPr="00971C3E">
        <w:t xml:space="preserve"> - </w:t>
      </w:r>
      <w:proofErr w:type="spellStart"/>
      <w:r w:rsidRPr="00971C3E">
        <w:t>Завизион</w:t>
      </w:r>
      <w:proofErr w:type="spellEnd"/>
      <w:r w:rsidRPr="00971C3E">
        <w:t xml:space="preserve"> Людмила Ивановна, от храма </w:t>
      </w:r>
      <w:proofErr w:type="spellStart"/>
      <w:r w:rsidRPr="00971C3E">
        <w:t>Иверской</w:t>
      </w:r>
      <w:proofErr w:type="spellEnd"/>
      <w:r w:rsidRPr="00971C3E">
        <w:t xml:space="preserve"> иконы Божией Матери в Беляево - Пресс Анастасия Романовна,  </w:t>
      </w:r>
      <w:r>
        <w:t xml:space="preserve">от </w:t>
      </w:r>
      <w:r w:rsidRPr="00971C3E">
        <w:t xml:space="preserve">храма Анастасии </w:t>
      </w:r>
      <w:proofErr w:type="spellStart"/>
      <w:r w:rsidRPr="00971C3E">
        <w:t>Узорешительницы</w:t>
      </w:r>
      <w:proofErr w:type="spellEnd"/>
      <w:r w:rsidRPr="00971C3E">
        <w:t xml:space="preserve"> в Теплом Стане - </w:t>
      </w:r>
      <w:proofErr w:type="spellStart"/>
      <w:r w:rsidRPr="00971C3E">
        <w:t>Грэмбош</w:t>
      </w:r>
      <w:proofErr w:type="spellEnd"/>
      <w:r w:rsidRPr="00971C3E">
        <w:t xml:space="preserve"> Мария Владимировна.</w:t>
      </w:r>
      <w:r>
        <w:t xml:space="preserve"> Педагогам были представлены разработки уроков по темам: </w:t>
      </w:r>
    </w:p>
    <w:p w:rsidR="00503E2B" w:rsidRDefault="00503E2B" w:rsidP="00503E2B">
      <w:pPr>
        <w:pStyle w:val="a3"/>
        <w:jc w:val="both"/>
      </w:pPr>
      <w:r>
        <w:t>1 Добро и зло в православной традиции.</w:t>
      </w:r>
    </w:p>
    <w:p w:rsidR="00503E2B" w:rsidRDefault="00503E2B" w:rsidP="00503E2B">
      <w:pPr>
        <w:pStyle w:val="a3"/>
        <w:jc w:val="both"/>
      </w:pPr>
      <w:r>
        <w:t xml:space="preserve">2. Любовь к </w:t>
      </w:r>
      <w:proofErr w:type="gramStart"/>
      <w:r>
        <w:t>ближнему</w:t>
      </w:r>
      <w:proofErr w:type="gramEnd"/>
      <w:r>
        <w:t>.</w:t>
      </w:r>
    </w:p>
    <w:p w:rsidR="00503E2B" w:rsidRDefault="00503E2B" w:rsidP="00503E2B">
      <w:pPr>
        <w:pStyle w:val="a3"/>
        <w:jc w:val="both"/>
      </w:pPr>
      <w:r>
        <w:t>3. Милосердие и сострадание.</w:t>
      </w:r>
    </w:p>
    <w:p w:rsidR="00503E2B" w:rsidRDefault="00503E2B" w:rsidP="00503E2B">
      <w:pPr>
        <w:pStyle w:val="a3"/>
        <w:jc w:val="both"/>
      </w:pPr>
      <w:r>
        <w:t>4. Православный Храм.</w:t>
      </w:r>
    </w:p>
    <w:p w:rsidR="00503E2B" w:rsidRDefault="00503E2B" w:rsidP="00503E2B">
      <w:pPr>
        <w:pStyle w:val="a3"/>
        <w:jc w:val="both"/>
      </w:pPr>
      <w:r>
        <w:t>5. Иконы, фрески, церковное пение, прикладное искусство.</w:t>
      </w:r>
    </w:p>
    <w:p w:rsidR="00503E2B" w:rsidRDefault="00503E2B" w:rsidP="00503E2B">
      <w:pPr>
        <w:pStyle w:val="a3"/>
        <w:jc w:val="both"/>
      </w:pPr>
      <w:r>
        <w:t>6. Храмовое зодчество.</w:t>
      </w:r>
    </w:p>
    <w:p w:rsidR="00503E2B" w:rsidRDefault="00503E2B" w:rsidP="00503E2B">
      <w:pPr>
        <w:pStyle w:val="a3"/>
        <w:jc w:val="both"/>
      </w:pPr>
      <w:r>
        <w:t>Преподавателям было предложены дополнительные материалы:</w:t>
      </w:r>
    </w:p>
    <w:p w:rsidR="00503E2B" w:rsidRDefault="00503E2B" w:rsidP="00503E2B">
      <w:pPr>
        <w:pStyle w:val="a3"/>
        <w:numPr>
          <w:ilvl w:val="0"/>
          <w:numId w:val="2"/>
        </w:numPr>
        <w:jc w:val="both"/>
      </w:pPr>
      <w:r>
        <w:t>Презентация Архитектурные особенности православного храма</w:t>
      </w:r>
    </w:p>
    <w:p w:rsidR="00503E2B" w:rsidRDefault="00503E2B" w:rsidP="00503E2B">
      <w:pPr>
        <w:pStyle w:val="a3"/>
        <w:numPr>
          <w:ilvl w:val="0"/>
          <w:numId w:val="2"/>
        </w:numPr>
        <w:jc w:val="both"/>
      </w:pPr>
      <w:r>
        <w:t>Презентация Архангелы</w:t>
      </w:r>
    </w:p>
    <w:p w:rsidR="00503E2B" w:rsidRDefault="00503E2B" w:rsidP="00503E2B">
      <w:pPr>
        <w:pStyle w:val="a3"/>
        <w:numPr>
          <w:ilvl w:val="0"/>
          <w:numId w:val="2"/>
        </w:numPr>
        <w:jc w:val="both"/>
      </w:pPr>
      <w:r>
        <w:t xml:space="preserve">Чудо архангела Михаила в </w:t>
      </w:r>
      <w:proofErr w:type="spellStart"/>
      <w:r>
        <w:t>Конех</w:t>
      </w:r>
      <w:proofErr w:type="spellEnd"/>
    </w:p>
    <w:p w:rsidR="00503E2B" w:rsidRDefault="00503E2B" w:rsidP="00503E2B">
      <w:pPr>
        <w:pStyle w:val="a3"/>
        <w:numPr>
          <w:ilvl w:val="0"/>
          <w:numId w:val="2"/>
        </w:numPr>
        <w:jc w:val="both"/>
      </w:pPr>
      <w:r>
        <w:t>Сценарий праздника «Лесные дары»</w:t>
      </w:r>
    </w:p>
    <w:p w:rsidR="00503E2B" w:rsidRDefault="00503E2B" w:rsidP="00503E2B">
      <w:pPr>
        <w:pStyle w:val="a3"/>
        <w:jc w:val="both"/>
      </w:pPr>
    </w:p>
    <w:p w:rsidR="00503E2B" w:rsidRDefault="00503E2B" w:rsidP="00503E2B">
      <w:pPr>
        <w:pStyle w:val="a3"/>
        <w:jc w:val="both"/>
      </w:pPr>
    </w:p>
    <w:p w:rsidR="00503E2B" w:rsidRDefault="00503E2B" w:rsidP="00503E2B">
      <w:pPr>
        <w:pStyle w:val="a3"/>
        <w:jc w:val="both"/>
      </w:pPr>
    </w:p>
    <w:p w:rsidR="00503E2B" w:rsidRDefault="00503E2B" w:rsidP="00503E2B">
      <w:pPr>
        <w:pStyle w:val="a3"/>
        <w:jc w:val="both"/>
      </w:pPr>
      <w:r>
        <w:rPr>
          <w:noProof/>
        </w:rPr>
        <w:lastRenderedPageBreak/>
        <w:drawing>
          <wp:inline distT="0" distB="0" distL="0" distR="0">
            <wp:extent cx="12849225" cy="4848225"/>
            <wp:effectExtent l="19050" t="0" r="9525" b="0"/>
            <wp:docPr id="1" name="Рисунок 1" descr="G:\ОПК\Семинар 15.11.2017\Архангел Гаврии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ПК\Семинар 15.11.2017\Архангел Гавриил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9225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E2B">
        <w:object w:dxaOrig="7206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6" o:title=""/>
          </v:shape>
          <o:OLEObject Type="Embed" ProgID="PowerPoint.Show.12" ShapeID="_x0000_i1025" DrawAspect="Content" ObjectID="_1572449101" r:id="rId7"/>
        </w:object>
      </w:r>
      <w:r w:rsidRPr="00503E2B">
        <w:object w:dxaOrig="10896" w:dyaOrig="14517">
          <v:shape id="_x0000_i1026" type="#_x0000_t75" style="width:545pt;height:726pt" o:ole="">
            <v:imagedata r:id="rId8" o:title=""/>
          </v:shape>
          <o:OLEObject Type="Embed" ProgID="Word.Document.12" ShapeID="_x0000_i1026" DrawAspect="Content" ObjectID="_1572449102" r:id="rId9">
            <o:FieldCodes>\s</o:FieldCodes>
          </o:OLEObject>
        </w:object>
      </w:r>
      <w:r w:rsidRPr="00503E2B">
        <w:object w:dxaOrig="10896" w:dyaOrig="14539">
          <v:shape id="_x0000_i1027" type="#_x0000_t75" style="width:545pt;height:727pt" o:ole="">
            <v:imagedata r:id="rId10" o:title=""/>
          </v:shape>
          <o:OLEObject Type="Embed" ProgID="Word.Document.12" ShapeID="_x0000_i1027" DrawAspect="Content" ObjectID="_1572449103" r:id="rId11">
            <o:FieldCodes>\s</o:FieldCodes>
          </o:OLEObject>
        </w:object>
      </w:r>
      <w:r w:rsidRPr="00503E2B">
        <w:object w:dxaOrig="10896" w:dyaOrig="14539">
          <v:shape id="_x0000_i1028" type="#_x0000_t75" style="width:545pt;height:727pt" o:ole="">
            <v:imagedata r:id="rId12" o:title=""/>
          </v:shape>
          <o:OLEObject Type="Embed" ProgID="Word.Document.12" ShapeID="_x0000_i1028" DrawAspect="Content" ObjectID="_1572449104" r:id="rId13">
            <o:FieldCodes>\s</o:FieldCodes>
          </o:OLEObject>
        </w:object>
      </w:r>
      <w:r w:rsidRPr="00503E2B">
        <w:object w:dxaOrig="10896" w:dyaOrig="14559">
          <v:shape id="_x0000_i1029" type="#_x0000_t75" style="width:545pt;height:728pt" o:ole="">
            <v:imagedata r:id="rId14" o:title=""/>
          </v:shape>
          <o:OLEObject Type="Embed" ProgID="Word.Document.12" ShapeID="_x0000_i1029" DrawAspect="Content" ObjectID="_1572449105" r:id="rId15">
            <o:FieldCodes>\s</o:FieldCodes>
          </o:OLEObject>
        </w:object>
      </w:r>
      <w:r w:rsidRPr="00503E2B">
        <w:object w:dxaOrig="10896" w:dyaOrig="14483">
          <v:shape id="_x0000_i1030" type="#_x0000_t75" style="width:545pt;height:724pt" o:ole="">
            <v:imagedata r:id="rId16" o:title=""/>
          </v:shape>
          <o:OLEObject Type="Embed" ProgID="Word.Document.12" ShapeID="_x0000_i1030" DrawAspect="Content" ObjectID="_1572449106" r:id="rId17">
            <o:FieldCodes>\s</o:FieldCodes>
          </o:OLEObject>
        </w:object>
      </w:r>
      <w:r w:rsidRPr="00503E2B">
        <w:object w:dxaOrig="10896" w:dyaOrig="14538">
          <v:shape id="_x0000_i1031" type="#_x0000_t75" style="width:545pt;height:727pt" o:ole="">
            <v:imagedata r:id="rId18" o:title=""/>
          </v:shape>
          <o:OLEObject Type="Embed" ProgID="Word.Document.12" ShapeID="_x0000_i1031" DrawAspect="Content" ObjectID="_1572449107" r:id="rId19">
            <o:FieldCodes>\s</o:FieldCodes>
          </o:OLEObject>
        </w:object>
      </w:r>
      <w:r w:rsidRPr="00503E2B">
        <w:object w:dxaOrig="10466" w:dyaOrig="12987">
          <v:shape id="_x0000_i1032" type="#_x0000_t75" style="width:523.5pt;height:649.5pt" o:ole="">
            <v:imagedata r:id="rId20" o:title=""/>
          </v:shape>
          <o:OLEObject Type="Embed" ProgID="Word.Document.12" ShapeID="_x0000_i1032" DrawAspect="Content" ObjectID="_1572449108" r:id="rId21">
            <o:FieldCodes>\s</o:FieldCodes>
          </o:OLEObject>
        </w:object>
      </w:r>
      <w:r w:rsidRPr="00503E2B">
        <w:object w:dxaOrig="7206" w:dyaOrig="5403">
          <v:shape id="_x0000_i1033" type="#_x0000_t75" style="width:5in;height:270pt" o:ole="">
            <v:imagedata r:id="rId22" o:title=""/>
          </v:shape>
          <o:OLEObject Type="Embed" ProgID="PowerPoint.Show.12" ShapeID="_x0000_i1033" DrawAspect="Content" ObjectID="_1572449109" r:id="rId23"/>
        </w:object>
      </w:r>
    </w:p>
    <w:p w:rsidR="00503E2B" w:rsidRPr="00B344BB" w:rsidRDefault="00503E2B" w:rsidP="00503E2B">
      <w:pPr>
        <w:pStyle w:val="a3"/>
        <w:numPr>
          <w:ilvl w:val="0"/>
          <w:numId w:val="1"/>
        </w:numPr>
        <w:jc w:val="both"/>
        <w:rPr>
          <w:rFonts w:ascii="Arial" w:hAnsi="Arial" w:cs="Arial"/>
          <w:sz w:val="20"/>
          <w:szCs w:val="20"/>
        </w:rPr>
      </w:pPr>
      <w:r>
        <w:t>Что говорит о человеке православная культура.</w:t>
      </w:r>
    </w:p>
    <w:p w:rsidR="00503E2B" w:rsidRPr="00B344BB" w:rsidRDefault="00503E2B" w:rsidP="00503E2B">
      <w:pPr>
        <w:pStyle w:val="a3"/>
        <w:numPr>
          <w:ilvl w:val="0"/>
          <w:numId w:val="1"/>
        </w:numPr>
        <w:jc w:val="both"/>
        <w:rPr>
          <w:rFonts w:ascii="Arial" w:hAnsi="Arial" w:cs="Arial"/>
          <w:sz w:val="20"/>
          <w:szCs w:val="20"/>
        </w:rPr>
      </w:pPr>
      <w:r>
        <w:t>Христианское учение о спасении</w:t>
      </w:r>
    </w:p>
    <w:p w:rsidR="00503E2B" w:rsidRPr="00B344BB" w:rsidRDefault="00503E2B" w:rsidP="00503E2B">
      <w:pPr>
        <w:pStyle w:val="a3"/>
        <w:numPr>
          <w:ilvl w:val="0"/>
          <w:numId w:val="1"/>
        </w:numPr>
        <w:jc w:val="both"/>
        <w:rPr>
          <w:rFonts w:ascii="Arial" w:hAnsi="Arial" w:cs="Arial"/>
          <w:sz w:val="20"/>
          <w:szCs w:val="20"/>
        </w:rPr>
      </w:pPr>
      <w:r>
        <w:t>Жертвенная любовь Спасителя. Победа над смертью.</w:t>
      </w:r>
    </w:p>
    <w:p w:rsidR="00503E2B" w:rsidRPr="00B33324" w:rsidRDefault="00503E2B" w:rsidP="00503E2B">
      <w:pPr>
        <w:pStyle w:val="a3"/>
        <w:numPr>
          <w:ilvl w:val="0"/>
          <w:numId w:val="1"/>
        </w:numPr>
        <w:jc w:val="both"/>
        <w:rPr>
          <w:rFonts w:ascii="Arial" w:hAnsi="Arial" w:cs="Arial"/>
          <w:sz w:val="20"/>
          <w:szCs w:val="20"/>
        </w:rPr>
      </w:pPr>
      <w:r>
        <w:t>Добродетели и страсти. Отношение к труду.</w:t>
      </w:r>
    </w:p>
    <w:p w:rsidR="00503E2B" w:rsidRPr="00B33324" w:rsidRDefault="00503E2B" w:rsidP="00503E2B">
      <w:pPr>
        <w:pStyle w:val="a3"/>
        <w:numPr>
          <w:ilvl w:val="0"/>
          <w:numId w:val="1"/>
        </w:numPr>
        <w:jc w:val="both"/>
        <w:rPr>
          <w:rFonts w:ascii="Arial" w:hAnsi="Arial" w:cs="Arial"/>
          <w:sz w:val="20"/>
          <w:szCs w:val="20"/>
        </w:rPr>
      </w:pPr>
      <w:r>
        <w:t>Долг и ответственность.</w:t>
      </w:r>
    </w:p>
    <w:p w:rsidR="00503E2B" w:rsidRDefault="00503E2B" w:rsidP="00503E2B">
      <w:pPr>
        <w:pStyle w:val="a3"/>
        <w:ind w:left="720"/>
        <w:jc w:val="both"/>
      </w:pPr>
      <w:r>
        <w:t>Кроме того, педагогам были предложены подборка стихов и сценарий праздника «День народного единства».</w:t>
      </w:r>
    </w:p>
    <w:p w:rsidR="00F91BCD" w:rsidRDefault="00F91BCD"/>
    <w:sectPr w:rsidR="00F91BCD" w:rsidSect="006A5D88">
      <w:pgSz w:w="11906" w:h="16838"/>
      <w:pgMar w:top="720" w:right="567" w:bottom="720" w:left="51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2E114B"/>
    <w:multiLevelType w:val="hybridMultilevel"/>
    <w:tmpl w:val="2D1C09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A645494"/>
    <w:multiLevelType w:val="hybridMultilevel"/>
    <w:tmpl w:val="0C5437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03E2B"/>
    <w:rsid w:val="00503E2B"/>
    <w:rsid w:val="006A5D88"/>
    <w:rsid w:val="00C25736"/>
    <w:rsid w:val="00F91B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1B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03E2B"/>
    <w:pPr>
      <w:spacing w:after="24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03E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03E2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___Microsoft_Office_Word4.docx"/><Relationship Id="rId18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package" Target="embeddings/_________Microsoft_Office_Word8.docx"/><Relationship Id="rId7" Type="http://schemas.openxmlformats.org/officeDocument/2006/relationships/package" Target="embeddings/____________Microsoft_Office_PowerPoint1.pptx"/><Relationship Id="rId12" Type="http://schemas.openxmlformats.org/officeDocument/2006/relationships/image" Target="media/image5.emf"/><Relationship Id="rId17" Type="http://schemas.openxmlformats.org/officeDocument/2006/relationships/package" Target="embeddings/_________Microsoft_Office_Word6.docx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package" Target="embeddings/_________Microsoft_Office_Word3.docx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package" Target="embeddings/_________Microsoft_Office_Word5.docx"/><Relationship Id="rId23" Type="http://schemas.openxmlformats.org/officeDocument/2006/relationships/package" Target="embeddings/____________Microsoft_Office_PowerPoint9.pptx"/><Relationship Id="rId10" Type="http://schemas.openxmlformats.org/officeDocument/2006/relationships/image" Target="media/image4.emf"/><Relationship Id="rId19" Type="http://schemas.openxmlformats.org/officeDocument/2006/relationships/package" Target="embeddings/_________Microsoft_Office_Word7.docx"/><Relationship Id="rId4" Type="http://schemas.openxmlformats.org/officeDocument/2006/relationships/webSettings" Target="webSettings.xml"/><Relationship Id="rId9" Type="http://schemas.openxmlformats.org/officeDocument/2006/relationships/package" Target="embeddings/_________Microsoft_Office_Word2.docx"/><Relationship Id="rId14" Type="http://schemas.openxmlformats.org/officeDocument/2006/relationships/image" Target="media/image6.emf"/><Relationship Id="rId22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10</Pages>
  <Words>238</Words>
  <Characters>1358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Virgis</dc:creator>
  <cp:lastModifiedBy>NATALYA</cp:lastModifiedBy>
  <cp:revision>2</cp:revision>
  <dcterms:created xsi:type="dcterms:W3CDTF">2017-11-17T13:50:00Z</dcterms:created>
  <dcterms:modified xsi:type="dcterms:W3CDTF">2017-11-17T15:38:00Z</dcterms:modified>
</cp:coreProperties>
</file>